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3ce99ceaa4f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BRILLIANT INVESTING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BRILLIANT INVESTING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1c8b88a7e3497e"/>
      <w:footerReference xmlns:r="http://schemas.openxmlformats.org/officeDocument/2006/relationships" w:type="default" r:id="R5314152b96aa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c8b88a7e3497e" /><Relationship Type="http://schemas.openxmlformats.org/officeDocument/2006/relationships/footer" Target="/word/footer1.xml" Id="R5314152b96aa4e00" /></Relationships>
</file>