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290b5db25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REVISJON KOMMUNALE OPPGÅVEFELLESSKAP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35dc694ff30b4f46"/>
      <w:footerReference xmlns:r="http://schemas.openxmlformats.org/officeDocument/2006/relationships" w:type="default" r:id="Rb6e5f3512ac5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c694ff30b4f46" /><Relationship Type="http://schemas.openxmlformats.org/officeDocument/2006/relationships/footer" Target="/word/footer1.xml" Id="Rb6e5f3512ac547d6" /></Relationships>
</file>