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74e8c96e424a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RINGGÅRDEN AS</w:t>
      </w:r>
    </w:p>
    <w:sectPr>
      <w:headerReference xmlns:r="http://schemas.openxmlformats.org/officeDocument/2006/relationships" w:type="default" r:id="R3bb8551deb2a40ca"/>
      <w:footerReference xmlns:r="http://schemas.openxmlformats.org/officeDocument/2006/relationships" w:type="default" r:id="R585fb394a75046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RINGGÅRDEN AS   ·   Org.nr 923 142 533   ·  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b8551deb2a40ca" /><Relationship Type="http://schemas.openxmlformats.org/officeDocument/2006/relationships/footer" Target="/word/footer1.xml" Id="R585fb394a7504645" /></Relationships>
</file>