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5e806b2c6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TOGOS AS.</w:t>
      </w:r>
    </w:p>
    <w:sectPr>
      <w:headerReference xmlns:r="http://schemas.openxmlformats.org/officeDocument/2006/relationships" w:type="default" r:id="R9f436298b38949e1"/>
      <w:footerReference xmlns:r="http://schemas.openxmlformats.org/officeDocument/2006/relationships" w:type="default" r:id="R4f180a4ef5d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36298b38949e1" /><Relationship Type="http://schemas.openxmlformats.org/officeDocument/2006/relationships/footer" Target="/word/footer1.xml" Id="R4f180a4ef5d54a99" /></Relationships>
</file>