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b32e6c468f4c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LUIGI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LUIGI INVEST AS</w:t>
      </w:r>
    </w:p>
    <w:sectPr>
      <w:headerReference xmlns:r="http://schemas.openxmlformats.org/officeDocument/2006/relationships" w:type="default" r:id="R2b86911ba6a64d84"/>
      <w:footerReference xmlns:r="http://schemas.openxmlformats.org/officeDocument/2006/relationships" w:type="default" r:id="Rce6bea46ab48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LUIGI INVEST AS   ·   Org.nr 922 847 894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LUIGI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86911ba6a64d84" /><Relationship Type="http://schemas.openxmlformats.org/officeDocument/2006/relationships/footer" Target="/word/footer1.xml" Id="Rce6bea46ab484b3a" /></Relationships>
</file>