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88fce04be4c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ELYSIUM INVEST AS</w:t>
      </w:r>
    </w:p>
    <w:sectPr>
      <w:headerReference xmlns:r="http://schemas.openxmlformats.org/officeDocument/2006/relationships" w:type="default" r:id="Rd6f553178c61498e"/>
      <w:footerReference xmlns:r="http://schemas.openxmlformats.org/officeDocument/2006/relationships" w:type="default" r:id="R6e6f8f85053342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ELYSIUM INVEST AS   ·   Org.nr 922 847 878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ELYSIUM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553178c61498e" /><Relationship Type="http://schemas.openxmlformats.org/officeDocument/2006/relationships/footer" Target="/word/footer1.xml" Id="R6e6f8f85053342b1" /></Relationships>
</file>