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46cf31e5848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STEINBEKK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STEINBEKK INVEST AS</w:t>
      </w:r>
    </w:p>
    <w:sectPr>
      <w:headerReference xmlns:r="http://schemas.openxmlformats.org/officeDocument/2006/relationships" w:type="default" r:id="R376fd892917e48dd"/>
      <w:footerReference xmlns:r="http://schemas.openxmlformats.org/officeDocument/2006/relationships" w:type="default" r:id="R6a54175d2a53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fd892917e48dd" /><Relationship Type="http://schemas.openxmlformats.org/officeDocument/2006/relationships/footer" Target="/word/footer1.xml" Id="R6a54175d2a534ab5" /></Relationships>
</file>