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3acddb1d743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FLAKSBALL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FLAKSBALL AS</w:t>
      </w:r>
    </w:p>
    <w:sectPr>
      <w:headerReference xmlns:r="http://schemas.openxmlformats.org/officeDocument/2006/relationships" w:type="default" r:id="R356cabbdbd1a49d8"/>
      <w:footerReference xmlns:r="http://schemas.openxmlformats.org/officeDocument/2006/relationships" w:type="default" r:id="R99426ef5234a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FLAKSBALL AS   ·   Org.nr 922 277 311   ·   Brochmanns gate 12A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cabbdbd1a49d8" /><Relationship Type="http://schemas.openxmlformats.org/officeDocument/2006/relationships/footer" Target="/word/footer1.xml" Id="R99426ef5234a4dbe" /></Relationships>
</file>