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4e5fa6e034b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GRENSELØS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53c6357c429c4a97"/>
      <w:footerReference xmlns:r="http://schemas.openxmlformats.org/officeDocument/2006/relationships" w:type="default" r:id="Re66e2a59ffbb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6357c429c4a97" /><Relationship Type="http://schemas.openxmlformats.org/officeDocument/2006/relationships/footer" Target="/word/footer1.xml" Id="Re66e2a59ffbb4c5a" /></Relationships>
</file>