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b23c7c77a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TIRELIRE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TIRELIRE AS</w:t>
      </w:r>
    </w:p>
    <w:sectPr>
      <w:headerReference xmlns:r="http://schemas.openxmlformats.org/officeDocument/2006/relationships" w:type="default" r:id="R7dc4bf8ae4bb4a37"/>
      <w:footerReference xmlns:r="http://schemas.openxmlformats.org/officeDocument/2006/relationships" w:type="default" r:id="R1ff1c879e311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TIRELIRE AS   ·   Org.nr 922 025 819   ·   c/o Kjersti Holm, Kittel-Nielsens vei 64B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TIRELIRE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4bf8ae4bb4a37" /><Relationship Type="http://schemas.openxmlformats.org/officeDocument/2006/relationships/footer" Target="/word/footer1.xml" Id="R1ff1c879e31149bb" /></Relationships>
</file>