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4897c7a5b4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LLH 1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LLH 1 AS</w:t>
      </w:r>
    </w:p>
    <w:sectPr>
      <w:headerReference xmlns:r="http://schemas.openxmlformats.org/officeDocument/2006/relationships" w:type="default" r:id="R001a0f305cee49bf"/>
      <w:footerReference xmlns:r="http://schemas.openxmlformats.org/officeDocument/2006/relationships" w:type="default" r:id="R7b16cc59886343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1a0f305cee49bf" /><Relationship Type="http://schemas.openxmlformats.org/officeDocument/2006/relationships/footer" Target="/word/footer1.xml" Id="R7b16cc5988634353" /></Relationships>
</file>