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2e867a0804d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Dalsøyra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ELWE INVEST AS.</w:t>
      </w:r>
    </w:p>
    <w:sectPr>
      <w:headerReference xmlns:r="http://schemas.openxmlformats.org/officeDocument/2006/relationships" w:type="default" r:id="Rfe82a5c774a642a2"/>
      <w:footerReference xmlns:r="http://schemas.openxmlformats.org/officeDocument/2006/relationships" w:type="default" r:id="Ra76c691af551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2a5c774a642a2" /><Relationship Type="http://schemas.openxmlformats.org/officeDocument/2006/relationships/footer" Target="/word/footer1.xml" Id="Ra76c691af551415d" /></Relationships>
</file>