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1b6df1ae8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 FLYVENDE ELEFANT AS</w:t>
      </w:r>
    </w:p>
    <w:sectPr>
      <w:headerReference xmlns:r="http://schemas.openxmlformats.org/officeDocument/2006/relationships" w:type="default" r:id="R7617f1bf01ce4fea"/>
      <w:footerReference xmlns:r="http://schemas.openxmlformats.org/officeDocument/2006/relationships" w:type="default" r:id="Rac4070b1306b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FLYVENDE ELEFANT AS   ·   Org.nr 921 891 636   ·   c/o Flying Elephant AS,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FLYVENDE ELEFANT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7f1bf01ce4fea" /><Relationship Type="http://schemas.openxmlformats.org/officeDocument/2006/relationships/footer" Target="/word/footer1.xml" Id="Rac4070b1306b4d54" /></Relationships>
</file>