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0fd7c9297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ROCKSOLID AS</w:t>
      </w:r>
    </w:p>
    <w:sectPr>
      <w:headerReference xmlns:r="http://schemas.openxmlformats.org/officeDocument/2006/relationships" w:type="default" r:id="R57982d7a32e84b0c"/>
      <w:footerReference xmlns:r="http://schemas.openxmlformats.org/officeDocument/2006/relationships" w:type="default" r:id="R04cc009137ba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82d7a32e84b0c" /><Relationship Type="http://schemas.openxmlformats.org/officeDocument/2006/relationships/footer" Target="/word/footer1.xml" Id="R04cc009137ba4a6c" /></Relationships>
</file>