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569407b2114a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LANGSETH GRUPPEN AS</w:t>
      </w:r>
    </w:p>
    <w:sectPr>
      <w:headerReference xmlns:r="http://schemas.openxmlformats.org/officeDocument/2006/relationships" w:type="default" r:id="Rbe4113a795864c42"/>
      <w:footerReference xmlns:r="http://schemas.openxmlformats.org/officeDocument/2006/relationships" w:type="default" r:id="Rba0d4a0b95ab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LANGSETH GRUPPEN AS   ·   Org.nr 921 881 053   ·   Ryensvingen 3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LANGSETH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4113a795864c42" /><Relationship Type="http://schemas.openxmlformats.org/officeDocument/2006/relationships/footer" Target="/word/footer1.xml" Id="Rba0d4a0b95ab4a6f" /></Relationships>
</file>