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ed7dc6eb4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LANGSETH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LANGSETH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dc8aa27754b03"/>
      <w:footerReference xmlns:r="http://schemas.openxmlformats.org/officeDocument/2006/relationships" w:type="default" r:id="Rff00db532cf1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LANGSETH GRUPPEN AS   ·   Org.nr 921 881 053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LANGSETH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dc8aa27754b03" /><Relationship Type="http://schemas.openxmlformats.org/officeDocument/2006/relationships/footer" Target="/word/footer1.xml" Id="Rff00db532cf14b43" /></Relationships>
</file>