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11c44d96c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 AS</w:t>
      </w:r>
    </w:p>
    <w:sectPr>
      <w:headerReference xmlns:r="http://schemas.openxmlformats.org/officeDocument/2006/relationships" w:type="default" r:id="R241f0fb6b18744d6"/>
      <w:footerReference xmlns:r="http://schemas.openxmlformats.org/officeDocument/2006/relationships" w:type="default" r:id="R23f3a51031a0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f0fb6b18744d6" /><Relationship Type="http://schemas.openxmlformats.org/officeDocument/2006/relationships/footer" Target="/word/footer1.xml" Id="R23f3a51031a0462f" /></Relationships>
</file>