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929ff02e7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GUMPENS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GUMPENS INVEST AS</w:t>
      </w:r>
    </w:p>
    <w:sectPr>
      <w:headerReference xmlns:r="http://schemas.openxmlformats.org/officeDocument/2006/relationships" w:type="default" r:id="R5c5bb86d2f6f46ec"/>
      <w:footerReference xmlns:r="http://schemas.openxmlformats.org/officeDocument/2006/relationships" w:type="default" r:id="Rdc4f0159c96b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GUMPENS INVEST AS   ·   Org.nr 921 631 820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bb86d2f6f46ec" /><Relationship Type="http://schemas.openxmlformats.org/officeDocument/2006/relationships/footer" Target="/word/footer1.xml" Id="Rdc4f0159c96b41ef" /></Relationships>
</file>