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46949a453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HOTELS AS.</w:t>
      </w:r>
    </w:p>
    <w:sectPr>
      <w:headerReference xmlns:r="http://schemas.openxmlformats.org/officeDocument/2006/relationships" w:type="default" r:id="R82b37a051cff4437"/>
      <w:footerReference xmlns:r="http://schemas.openxmlformats.org/officeDocument/2006/relationships" w:type="default" r:id="R5245ea37dbec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37a051cff4437" /><Relationship Type="http://schemas.openxmlformats.org/officeDocument/2006/relationships/footer" Target="/word/footer1.xml" Id="R5245ea37dbec401f" /></Relationships>
</file>