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2b80fe768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ØKONOMI OG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ØKONOMI OG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8f3a0ca9e64392"/>
      <w:footerReference xmlns:r="http://schemas.openxmlformats.org/officeDocument/2006/relationships" w:type="default" r:id="R0abb8132520f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f3a0ca9e64392" /><Relationship Type="http://schemas.openxmlformats.org/officeDocument/2006/relationships/footer" Target="/word/footer1.xml" Id="R0abb8132520f45e4" /></Relationships>
</file>