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7f47534174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ZIDANE INVEST AS.</w:t>
      </w:r>
    </w:p>
    <w:sectPr>
      <w:headerReference xmlns:r="http://schemas.openxmlformats.org/officeDocument/2006/relationships" w:type="default" r:id="R24654aa668944db9"/>
      <w:footerReference xmlns:r="http://schemas.openxmlformats.org/officeDocument/2006/relationships" w:type="default" r:id="R65717772db44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54aa668944db9" /><Relationship Type="http://schemas.openxmlformats.org/officeDocument/2006/relationships/footer" Target="/word/footer1.xml" Id="R65717772db44404b" /></Relationships>
</file>