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13c2093ca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DWS EIGEDOM AS</w:t>
      </w:r>
    </w:p>
    <w:sectPr>
      <w:headerReference xmlns:r="http://schemas.openxmlformats.org/officeDocument/2006/relationships" w:type="default" r:id="R1ce5f488e72e4e5a"/>
      <w:footerReference xmlns:r="http://schemas.openxmlformats.org/officeDocument/2006/relationships" w:type="default" r:id="Rf8f4893938a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DWS EIGEDOM AS   ·   Org.nr 921 095 511   ·   Vågen 1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DWS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5f488e72e4e5a" /><Relationship Type="http://schemas.openxmlformats.org/officeDocument/2006/relationships/footer" Target="/word/footer1.xml" Id="Rf8f4893938a54052" /></Relationships>
</file>