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e1e4acbed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e73ec79314d4c"/>
      <w:footerReference xmlns:r="http://schemas.openxmlformats.org/officeDocument/2006/relationships" w:type="default" r:id="R88936074b50e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EIDE INVEST AS   ·   Org.nr 921 075 243   ·   c/o Sigbjørn Eide, Kransen 7C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e73ec79314d4c" /><Relationship Type="http://schemas.openxmlformats.org/officeDocument/2006/relationships/footer" Target="/word/footer1.xml" Id="R88936074b50e4433" /></Relationships>
</file>