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a3b810e7a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ENDURANCE INVEST AS, org.nr 920 980 236,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88d1e910856b47cc"/>
      <w:footerReference xmlns:r="http://schemas.openxmlformats.org/officeDocument/2006/relationships" w:type="default" r:id="Rc3ca108b6a54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1e910856b47cc" /><Relationship Type="http://schemas.openxmlformats.org/officeDocument/2006/relationships/footer" Target="/word/footer1.xml" Id="Rc3ca108b6a54485d" /></Relationships>
</file>