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0903841ef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KVASLERUD INVEST AS</w:t>
      </w:r>
    </w:p>
    <w:sectPr>
      <w:headerReference xmlns:r="http://schemas.openxmlformats.org/officeDocument/2006/relationships" w:type="default" r:id="R4a42e82ff86e4fcf"/>
      <w:footerReference xmlns:r="http://schemas.openxmlformats.org/officeDocument/2006/relationships" w:type="default" r:id="R122677fdbf54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KVASLERUD INVEST AS   ·   Org.nr 920 920 888   ·   c/o Tobias Kvaslerud, Ryggstranden 16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KVASLERUD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2e82ff86e4fcf" /><Relationship Type="http://schemas.openxmlformats.org/officeDocument/2006/relationships/footer" Target="/word/footer1.xml" Id="R122677fdbf5449ec" /></Relationships>
</file>