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028c9de384b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ALFRED MANDAL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Vallersund,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MANDAL</w:t>
      </w:r>
    </w:p>
    <w:sectPr>
      <w:headerReference xmlns:r="http://schemas.openxmlformats.org/officeDocument/2006/relationships" w:type="default" r:id="R50f1cb1925c74075"/>
      <w:footerReference xmlns:r="http://schemas.openxmlformats.org/officeDocument/2006/relationships" w:type="default" r:id="R129678929415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MANDAL   ·   Org.nr 920 895 131   ·   Vallersundveien 350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MANDAL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1cb1925c74075" /><Relationship Type="http://schemas.openxmlformats.org/officeDocument/2006/relationships/footer" Target="/word/footer1.xml" Id="R1296789294154ae3" /></Relationships>
</file>