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6b584f3c0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Adminco, org.nr 920 848 621,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ff0ea9ec700d4b7d"/>
      <w:footerReference xmlns:r="http://schemas.openxmlformats.org/officeDocument/2006/relationships" w:type="default" r:id="Rf7f1dc393a5a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ea9ec700d4b7d" /><Relationship Type="http://schemas.openxmlformats.org/officeDocument/2006/relationships/footer" Target="/word/footer1.xml" Id="Rf7f1dc393a5a43d8" /></Relationships>
</file>