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3f95bbdb8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Adminco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de1774bcf55c4857"/>
      <w:footerReference xmlns:r="http://schemas.openxmlformats.org/officeDocument/2006/relationships" w:type="default" r:id="Rc50dfc4fbac7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774bcf55c4857" /><Relationship Type="http://schemas.openxmlformats.org/officeDocument/2006/relationships/footer" Target="/word/footer1.xml" Id="Rc50dfc4fbac742f8" /></Relationships>
</file>