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5138f52d340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ARTAPLUSS AS</w:t>
      </w:r>
    </w:p>
    <w:sectPr>
      <w:headerReference xmlns:r="http://schemas.openxmlformats.org/officeDocument/2006/relationships" w:type="default" r:id="R7729d667abae416b"/>
      <w:footerReference xmlns:r="http://schemas.openxmlformats.org/officeDocument/2006/relationships" w:type="default" r:id="Rf440b7b5dfe4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ARTAPLUSS AS   ·   Org.nr 920 458 335   ·   Jens Zetlitz' gate 25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9d667abae416b" /><Relationship Type="http://schemas.openxmlformats.org/officeDocument/2006/relationships/footer" Target="/word/footer1.xml" Id="Rf440b7b5dfe44a40" /></Relationships>
</file>