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5f5470d49f4e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HEGGERUDSTAD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 I 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 I Ådal,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HEGGERUDSTAD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bf5c0bb0e54023"/>
      <w:footerReference xmlns:r="http://schemas.openxmlformats.org/officeDocument/2006/relationships" w:type="default" r:id="Rb61c91600ac84c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HEGGERUDSTAD MASKIN AS   ·   Org.nr 920 286 364   ·   Hedalsveien 63   ·   3524 NES I 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HEGGERUDSTAD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bf5c0bb0e54023" /><Relationship Type="http://schemas.openxmlformats.org/officeDocument/2006/relationships/footer" Target="/word/footer1.xml" Id="Rb61c91600ac84cc2" /></Relationships>
</file>