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05d659c7314c0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HARALDSVANGEN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Haugesund,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HARALDSVANGEN AS</w:t>
      </w:r>
    </w:p>
    <w:sectPr>
      <w:headerReference xmlns:r="http://schemas.openxmlformats.org/officeDocument/2006/relationships" w:type="default" r:id="Rb346e0972c754397"/>
      <w:footerReference xmlns:r="http://schemas.openxmlformats.org/officeDocument/2006/relationships" w:type="default" r:id="R06c661afa0b140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HARALDSVANGEN AS   ·   Org.nr 920 051 693   ·   Rennesøygata 10   ·   5537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HARALDSVANGEN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46e0972c754397" /><Relationship Type="http://schemas.openxmlformats.org/officeDocument/2006/relationships/footer" Target="/word/footer1.xml" Id="R06c661afa0b140b9" /></Relationships>
</file>