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e3a0ed4d743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 ØKONOMI OG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ec75ec65cc2940c8"/>
      <w:footerReference xmlns:r="http://schemas.openxmlformats.org/officeDocument/2006/relationships" w:type="default" r:id="Rd694252080e9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5ec65cc2940c8" /><Relationship Type="http://schemas.openxmlformats.org/officeDocument/2006/relationships/footer" Target="/word/footer1.xml" Id="Rd694252080e94240" /></Relationships>
</file>