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973a638ce48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NOBEL INDUSTRI AS</w:t>
      </w:r>
    </w:p>
    <w:sectPr>
      <w:headerReference xmlns:r="http://schemas.openxmlformats.org/officeDocument/2006/relationships" w:type="default" r:id="R414cbc26df5e4850"/>
      <w:footerReference xmlns:r="http://schemas.openxmlformats.org/officeDocument/2006/relationships" w:type="default" r:id="Rc7b90916e12b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NOBEL INDUSTRI AS   ·   Org.nr 919 936 614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NOBEL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cbc26df5e4850" /><Relationship Type="http://schemas.openxmlformats.org/officeDocument/2006/relationships/footer" Target="/word/footer1.xml" Id="Rc7b90916e12b4abb" /></Relationships>
</file>