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3b3f19e19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OBEL INVEST AS, org.nr 919 909 668,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7827672634264896"/>
      <w:footerReference xmlns:r="http://schemas.openxmlformats.org/officeDocument/2006/relationships" w:type="default" r:id="Rdda2aaad69e8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7672634264896" /><Relationship Type="http://schemas.openxmlformats.org/officeDocument/2006/relationships/footer" Target="/word/footer1.xml" Id="Rdda2aaad69e843c5" /></Relationships>
</file>