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5096f914647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REGNSKAP AS</w:t>
      </w:r>
    </w:p>
    <w:sectPr>
      <w:headerReference xmlns:r="http://schemas.openxmlformats.org/officeDocument/2006/relationships" w:type="default" r:id="R963f2bf075ce47b1"/>
      <w:footerReference xmlns:r="http://schemas.openxmlformats.org/officeDocument/2006/relationships" w:type="default" r:id="Ra7509b8d057a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REGNSKAP AS   ·   Org.nr 919 807 172   ·   Strandgata 165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f2bf075ce47b1" /><Relationship Type="http://schemas.openxmlformats.org/officeDocument/2006/relationships/footer" Target="/word/footer1.xml" Id="Ra7509b8d057a48a1" /></Relationships>
</file>