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b04afe615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a6ae743894dd4"/>
      <w:footerReference xmlns:r="http://schemas.openxmlformats.org/officeDocument/2006/relationships" w:type="default" r:id="R9cde617fe64b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INVESTMENTS AS   ·   Org.nr 919 679 050   ·   Tomtestubben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a6ae743894dd4" /><Relationship Type="http://schemas.openxmlformats.org/officeDocument/2006/relationships/footer" Target="/word/footer1.xml" Id="R9cde617fe64b4128" /></Relationships>
</file>