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2c5d995e3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HOLDING AS</w:t>
      </w:r>
    </w:p>
    <w:sectPr>
      <w:headerReference xmlns:r="http://schemas.openxmlformats.org/officeDocument/2006/relationships" w:type="default" r:id="Rf257124dd2a645ff"/>
      <w:footerReference xmlns:r="http://schemas.openxmlformats.org/officeDocument/2006/relationships" w:type="default" r:id="Rbd54c4bb06dc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HOLDING AS   ·   Org.nr 919 545 186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7124dd2a645ff" /><Relationship Type="http://schemas.openxmlformats.org/officeDocument/2006/relationships/footer" Target="/word/footer1.xml" Id="Rbd54c4bb06dc4b05" /></Relationships>
</file>