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04fbb0e53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TUNGSTEN AS</w:t>
      </w:r>
    </w:p>
    <w:sectPr>
      <w:headerReference xmlns:r="http://schemas.openxmlformats.org/officeDocument/2006/relationships" w:type="default" r:id="R7f064d40458d434d"/>
      <w:footerReference xmlns:r="http://schemas.openxmlformats.org/officeDocument/2006/relationships" w:type="default" r:id="R8df9ebe75c7f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TUNGSTEN AS   ·   Org.nr 919 490 004   ·   Parkveien 53A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64d40458d434d" /><Relationship Type="http://schemas.openxmlformats.org/officeDocument/2006/relationships/footer" Target="/word/footer1.xml" Id="R8df9ebe75c7f4352" /></Relationships>
</file>