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68ed2685a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MEMORYCLOUD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0f3c8640fdfa44ab"/>
      <w:footerReference xmlns:r="http://schemas.openxmlformats.org/officeDocument/2006/relationships" w:type="default" r:id="Rf1427e022172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c8640fdfa44ab" /><Relationship Type="http://schemas.openxmlformats.org/officeDocument/2006/relationships/footer" Target="/word/footer1.xml" Id="Rf1427e02217247cf" /></Relationships>
</file>