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506ea10f5444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Snarøya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MEMORYCLOUD AS.</w:t>
      </w:r>
    </w:p>
    <w:sectPr>
      <w:headerReference xmlns:r="http://schemas.openxmlformats.org/officeDocument/2006/relationships" w:type="default" r:id="Rc3ccf035a90a4bf9"/>
      <w:footerReference xmlns:r="http://schemas.openxmlformats.org/officeDocument/2006/relationships" w:type="default" r:id="Re33f59e1b4604e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MEMORYCLOUD AS   ·   Org.nr 919 162 163   ·   Langoddveien 19E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MEMORYCLOUD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ccf035a90a4bf9" /><Relationship Type="http://schemas.openxmlformats.org/officeDocument/2006/relationships/footer" Target="/word/footer1.xml" Id="Re33f59e1b4604eda" /></Relationships>
</file>