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ebd341d4747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EIROMA AS</w:t>
      </w:r>
    </w:p>
    <w:sectPr>
      <w:headerReference xmlns:r="http://schemas.openxmlformats.org/officeDocument/2006/relationships" w:type="default" r:id="Rb0e1ec21c8e64b2b"/>
      <w:footerReference xmlns:r="http://schemas.openxmlformats.org/officeDocument/2006/relationships" w:type="default" r:id="R374cbd4cee55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EIROMA AS   ·   Org.nr 919 076 496   ·  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1ec21c8e64b2b" /><Relationship Type="http://schemas.openxmlformats.org/officeDocument/2006/relationships/footer" Target="/word/footer1.xml" Id="R374cbd4cee554290" /></Relationships>
</file>