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0ada33a8d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HAGRI AS</w:t>
      </w:r>
    </w:p>
    <w:sectPr>
      <w:headerReference xmlns:r="http://schemas.openxmlformats.org/officeDocument/2006/relationships" w:type="default" r:id="R595f4d570e9847d0"/>
      <w:footerReference xmlns:r="http://schemas.openxmlformats.org/officeDocument/2006/relationships" w:type="default" r:id="Rf14ad7f47e8d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HAGRI AS   ·   Org.nr 918 714 146   ·   c/o Harald Grimm, Lysaker brygge 14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f4d570e9847d0" /><Relationship Type="http://schemas.openxmlformats.org/officeDocument/2006/relationships/footer" Target="/word/footer1.xml" Id="Rf14ad7f47e8d46af" /></Relationships>
</file>