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eac76f036b42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NAROLA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NAROLA INVEST AS</w:t>
      </w:r>
    </w:p>
    <w:sectPr>
      <w:headerReference xmlns:r="http://schemas.openxmlformats.org/officeDocument/2006/relationships" w:type="default" r:id="Re5295babda4b40db"/>
      <w:footerReference xmlns:r="http://schemas.openxmlformats.org/officeDocument/2006/relationships" w:type="default" r:id="R9e2a1909ce884e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NAROLA INVEST AS   ·   Org.nr 918 673 407   ·   Thomas Heftyes gate 27   ·   0264 OSLO   ·   utnegaard@icloud.com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NAROLA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295babda4b40db" /><Relationship Type="http://schemas.openxmlformats.org/officeDocument/2006/relationships/footer" Target="/word/footer1.xml" Id="R9e2a1909ce884e33" /></Relationships>
</file>