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33fde8cf6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PHOENIX MANAGEMENT AS</w:t>
      </w:r>
    </w:p>
    <w:sectPr>
      <w:headerReference xmlns:r="http://schemas.openxmlformats.org/officeDocument/2006/relationships" w:type="default" r:id="Rb7ccd970731e4968"/>
      <w:footerReference xmlns:r="http://schemas.openxmlformats.org/officeDocument/2006/relationships" w:type="default" r:id="Rc449164c04a6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cd970731e4968" /><Relationship Type="http://schemas.openxmlformats.org/officeDocument/2006/relationships/footer" Target="/word/footer1.xml" Id="Rc449164c04a640b4" /></Relationships>
</file>