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159d7b1dd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b61be2c0747fe"/>
      <w:footerReference xmlns:r="http://schemas.openxmlformats.org/officeDocument/2006/relationships" w:type="default" r:id="R191c78ec0b3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HOLIEN HOLDING AS   ·   Org.nr 918 329 633   ·   Rudivegen 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b61be2c0747fe" /><Relationship Type="http://schemas.openxmlformats.org/officeDocument/2006/relationships/footer" Target="/word/footer1.xml" Id="R191c78ec0b3c47df" /></Relationships>
</file>