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b2ade7ff14d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NØTTERØY- TØNSBERG.</w:t>
      </w:r>
    </w:p>
    <w:sectPr>
      <w:headerReference xmlns:r="http://schemas.openxmlformats.org/officeDocument/2006/relationships" w:type="default" r:id="Rfcfc6e1d357b4135"/>
      <w:footerReference xmlns:r="http://schemas.openxmlformats.org/officeDocument/2006/relationships" w:type="default" r:id="R7531fe8a9989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c6e1d357b4135" /><Relationship Type="http://schemas.openxmlformats.org/officeDocument/2006/relationships/footer" Target="/word/footer1.xml" Id="R7531fe8a99894875" /></Relationships>
</file>