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1229ba20748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CAPITAL AS.</w:t>
      </w:r>
    </w:p>
    <w:sectPr>
      <w:headerReference xmlns:r="http://schemas.openxmlformats.org/officeDocument/2006/relationships" w:type="default" r:id="R243a188d340a484e"/>
      <w:footerReference xmlns:r="http://schemas.openxmlformats.org/officeDocument/2006/relationships" w:type="default" r:id="Rff0020d7a4f1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3a188d340a484e" /><Relationship Type="http://schemas.openxmlformats.org/officeDocument/2006/relationships/footer" Target="/word/footer1.xml" Id="Rff0020d7a4f14559" /></Relationships>
</file>