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9f2ce9d1be42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Blommenholm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Blommenholm,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a69d1b46114265"/>
      <w:footerReference xmlns:r="http://schemas.openxmlformats.org/officeDocument/2006/relationships" w:type="default" r:id="Rf22d5fa162084c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WEIER AS   ·   Org.nr 918 055 800   ·   c/o Nicolaj Weiergang, Tomtestubben 4   ·   1365 BLOMMENHOLM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a69d1b46114265" /><Relationship Type="http://schemas.openxmlformats.org/officeDocument/2006/relationships/footer" Target="/word/footer1.xml" Id="Rf22d5fa162084c21" /></Relationships>
</file>