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d2c88bae3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BEDRIFTSPARTNER BRØNNØY AS</w:t>
      </w:r>
    </w:p>
    <w:sectPr>
      <w:headerReference xmlns:r="http://schemas.openxmlformats.org/officeDocument/2006/relationships" w:type="default" r:id="R121d41c24a294077"/>
      <w:footerReference xmlns:r="http://schemas.openxmlformats.org/officeDocument/2006/relationships" w:type="default" r:id="Rd9d832bde9be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BRØNNØY AS   ·   Org.nr 917 867 437   ·   c/o Jørn Clausen, Bakkevegen 3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BRØNNØY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d41c24a294077" /><Relationship Type="http://schemas.openxmlformats.org/officeDocument/2006/relationships/footer" Target="/word/footer1.xml" Id="Rd9d832bde9be411c" /></Relationships>
</file>