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debc002a44a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PEAK CSL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PEAK CSL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7aa348954e435d"/>
      <w:footerReference xmlns:r="http://schemas.openxmlformats.org/officeDocument/2006/relationships" w:type="default" r:id="Rbb35f6c1b99e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GROUP AS   ·   Org.nr 917 824 495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aa348954e435d" /><Relationship Type="http://schemas.openxmlformats.org/officeDocument/2006/relationships/footer" Target="/word/footer1.xml" Id="Rbb35f6c1b99e4831" /></Relationships>
</file>